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C2E7" w14:textId="2694ED40" w:rsidR="00D70C11" w:rsidRDefault="00D70C11" w:rsidP="00D70C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Hlk130199492"/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одарённых детей в начальной школе</w:t>
      </w:r>
    </w:p>
    <w:p w14:paraId="5C99D2BD" w14:textId="653BFA50" w:rsidR="00D70C11" w:rsidRDefault="00D70C11" w:rsidP="00D70C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5FD">
        <w:rPr>
          <w:rFonts w:ascii="Times New Roman" w:hAnsi="Times New Roman" w:cs="Times New Roman"/>
          <w:sz w:val="28"/>
          <w:szCs w:val="28"/>
        </w:rPr>
        <w:t>Раннее выявление, обучение и воспитание одаренных и талантливых детей составляет одну их главных проблем совершенствования системы образования. Бытует мнение, что одаренные дети не нуждаются в помощи взрослых, в особом внимании и руководстве. Однако в силу личностных особенностей такие дети наиболее чувствительны к оценке их деятельности, поведения и мышления, они более восприимчивы к сенсорным стимулам и лучше понимают отношения и связи.</w:t>
      </w:r>
    </w:p>
    <w:p w14:paraId="143693E0" w14:textId="3A5E7F73" w:rsidR="00D70C11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Такую помощь в образовательной среде может оказать одаренному ребенку тьютор. </w:t>
      </w:r>
      <w:proofErr w:type="gramStart"/>
      <w:r w:rsidRPr="00FC35FD">
        <w:rPr>
          <w:rFonts w:ascii="Times New Roman" w:hAnsi="Times New Roman" w:cs="Times New Roman"/>
          <w:sz w:val="28"/>
          <w:szCs w:val="28"/>
        </w:rPr>
        <w:t>Тьютор  -</w:t>
      </w:r>
      <w:proofErr w:type="gramEnd"/>
      <w:r w:rsidRPr="00FC35FD">
        <w:rPr>
          <w:rFonts w:ascii="Times New Roman" w:hAnsi="Times New Roman" w:cs="Times New Roman"/>
          <w:sz w:val="28"/>
          <w:szCs w:val="28"/>
        </w:rPr>
        <w:t xml:space="preserve"> специалист, осуществляющий индивидуальное сопровождение одаре</w:t>
      </w:r>
      <w:r>
        <w:rPr>
          <w:rFonts w:ascii="Times New Roman" w:hAnsi="Times New Roman" w:cs="Times New Roman"/>
          <w:sz w:val="28"/>
          <w:szCs w:val="28"/>
        </w:rPr>
        <w:t>нных обучающихся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C35FD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Pr="00FC35FD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FC35FD">
        <w:rPr>
          <w:rFonts w:ascii="Times New Roman" w:hAnsi="Times New Roman" w:cs="Times New Roman"/>
          <w:sz w:val="28"/>
          <w:szCs w:val="28"/>
        </w:rPr>
        <w:t xml:space="preserve"> сопровождения з</w:t>
      </w:r>
      <w:r>
        <w:rPr>
          <w:rFonts w:ascii="Times New Roman" w:hAnsi="Times New Roman" w:cs="Times New Roman"/>
          <w:sz w:val="28"/>
          <w:szCs w:val="28"/>
        </w:rPr>
        <w:t xml:space="preserve">аключается в организации работы </w:t>
      </w:r>
      <w:r w:rsidRPr="00FC35FD">
        <w:rPr>
          <w:rFonts w:ascii="Times New Roman" w:hAnsi="Times New Roman" w:cs="Times New Roman"/>
          <w:sz w:val="28"/>
          <w:szCs w:val="28"/>
        </w:rPr>
        <w:t>на материале реальной жизни ребен</w:t>
      </w:r>
      <w:r>
        <w:rPr>
          <w:rFonts w:ascii="Times New Roman" w:hAnsi="Times New Roman" w:cs="Times New Roman"/>
          <w:sz w:val="28"/>
          <w:szCs w:val="28"/>
        </w:rPr>
        <w:t xml:space="preserve">ка (учебной, трудовой и т. д.), </w:t>
      </w:r>
      <w:r w:rsidRPr="00FC35FD">
        <w:rPr>
          <w:rFonts w:ascii="Times New Roman" w:hAnsi="Times New Roman" w:cs="Times New Roman"/>
          <w:sz w:val="28"/>
          <w:szCs w:val="28"/>
        </w:rPr>
        <w:t>расширении его собственных возможностей, подключении субъективного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5FD">
        <w:rPr>
          <w:rFonts w:ascii="Times New Roman" w:hAnsi="Times New Roman" w:cs="Times New Roman"/>
          <w:sz w:val="28"/>
          <w:szCs w:val="28"/>
        </w:rPr>
        <w:t>отношения к построению собственного продвижения к успеху.</w:t>
      </w:r>
    </w:p>
    <w:p w14:paraId="0CD3AB7B" w14:textId="77777777" w:rsidR="00D70C11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2A9">
        <w:rPr>
          <w:rFonts w:ascii="Times New Roman" w:hAnsi="Times New Roman" w:cs="Times New Roman"/>
          <w:sz w:val="28"/>
          <w:szCs w:val="28"/>
        </w:rPr>
        <w:t>Проблемой одарённости занимались</w:t>
      </w:r>
      <w:r>
        <w:rPr>
          <w:rFonts w:ascii="Times New Roman" w:hAnsi="Times New Roman" w:cs="Times New Roman"/>
          <w:sz w:val="28"/>
          <w:szCs w:val="28"/>
        </w:rPr>
        <w:t xml:space="preserve"> разные</w:t>
      </w:r>
      <w:r w:rsidRPr="005A72A9">
        <w:rPr>
          <w:rFonts w:ascii="Times New Roman" w:hAnsi="Times New Roman" w:cs="Times New Roman"/>
          <w:sz w:val="28"/>
          <w:szCs w:val="28"/>
        </w:rPr>
        <w:t xml:space="preserve"> учёные:</w:t>
      </w:r>
      <w:r>
        <w:rPr>
          <w:rFonts w:ascii="Times New Roman" w:hAnsi="Times New Roman" w:cs="Times New Roman"/>
          <w:sz w:val="28"/>
          <w:szCs w:val="28"/>
        </w:rPr>
        <w:t xml:space="preserve"> В.Л. Блинова, Л.Ф. Блинова, С.М. Платонова </w:t>
      </w:r>
      <w:r w:rsidRPr="005A72A9">
        <w:rPr>
          <w:rFonts w:ascii="Times New Roman" w:hAnsi="Times New Roman" w:cs="Times New Roman"/>
          <w:sz w:val="28"/>
          <w:szCs w:val="28"/>
        </w:rPr>
        <w:t>и другие.</w:t>
      </w:r>
    </w:p>
    <w:p w14:paraId="2F663C84" w14:textId="77777777" w:rsidR="00D70C11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Рассмотрим, что говорят о роли тьютора В.Л. Блинова и Л.Ф. Блинова в своей работе «Детская одаренность: теория и практика»: «…необходимо иметь наставника, который соответствовал личностно и профессионально требованиям и особенностям образовательного процесса для одаренных детей» </w:t>
      </w:r>
      <w:r w:rsidRPr="006F58A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1;35</w:t>
      </w:r>
      <w:r w:rsidRPr="006F58A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Этим наставником, тьютором, в начальной школе и выступает учитель.  </w:t>
      </w:r>
    </w:p>
    <w:p w14:paraId="002C5B97" w14:textId="77777777" w:rsidR="00D70C11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утверждают, что подготовленный для таких детей учитель должен быть способен к творческой деятельности. Он должен уметь:</w:t>
      </w:r>
    </w:p>
    <w:p w14:paraId="40C255D8" w14:textId="77777777" w:rsidR="00D70C11" w:rsidRDefault="00D70C11" w:rsidP="00D70C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гибкие индивидуальные программы;</w:t>
      </w:r>
    </w:p>
    <w:p w14:paraId="7A641CD4" w14:textId="77777777" w:rsidR="00D70C11" w:rsidRDefault="00D70C11" w:rsidP="00D70C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для ученика атмосферу экологической безопасности;</w:t>
      </w:r>
    </w:p>
    <w:p w14:paraId="6DB2E5AD" w14:textId="77777777" w:rsidR="00D70C11" w:rsidRDefault="00D70C11" w:rsidP="00D70C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предоставлять обратную связь;</w:t>
      </w:r>
    </w:p>
    <w:p w14:paraId="03221703" w14:textId="77777777" w:rsidR="00D70C11" w:rsidRDefault="00D70C11" w:rsidP="00D70C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различные стратегии образования;</w:t>
      </w:r>
    </w:p>
    <w:p w14:paraId="4DD976A0" w14:textId="77777777" w:rsidR="00D70C11" w:rsidRDefault="00D70C11" w:rsidP="00D70C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уважать личность ученика, его ценности, способствовать формированию у него положительной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AA8BC3C" w14:textId="77777777" w:rsidR="00D70C11" w:rsidRDefault="00D70C11" w:rsidP="00D70C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творчество и работу воображения;</w:t>
      </w:r>
    </w:p>
    <w:p w14:paraId="264A07B1" w14:textId="77777777" w:rsidR="00D70C11" w:rsidRDefault="00D70C11" w:rsidP="00D70C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стимулировать развитие интеллектуальных способностей, развивать кругозор </w:t>
      </w:r>
      <w:r w:rsidRPr="00564C6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1;37</w:t>
      </w:r>
      <w:r w:rsidRPr="00564C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15C621" w14:textId="77777777" w:rsidR="00D70C11" w:rsidRPr="002A33C3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C3">
        <w:rPr>
          <w:rFonts w:ascii="Times New Roman" w:hAnsi="Times New Roman" w:cs="Times New Roman"/>
          <w:sz w:val="28"/>
          <w:szCs w:val="28"/>
        </w:rPr>
        <w:t xml:space="preserve">С.М. Платонова в своей работе «Детская одаренность» пишет, что, по мнению самих учителей, с одаренными детьми должны работать «учителя – </w:t>
      </w:r>
      <w:proofErr w:type="spellStart"/>
      <w:r w:rsidRPr="002A33C3">
        <w:rPr>
          <w:rFonts w:ascii="Times New Roman" w:hAnsi="Times New Roman" w:cs="Times New Roman"/>
          <w:sz w:val="28"/>
          <w:szCs w:val="28"/>
        </w:rPr>
        <w:t>фасилитаторы</w:t>
      </w:r>
      <w:proofErr w:type="spellEnd"/>
      <w:r w:rsidRPr="002A33C3">
        <w:rPr>
          <w:rFonts w:ascii="Times New Roman" w:hAnsi="Times New Roman" w:cs="Times New Roman"/>
          <w:sz w:val="28"/>
          <w:szCs w:val="28"/>
        </w:rPr>
        <w:t>», умеющие профессионально стимулировать, активизировать процессы осмысленного учения.</w:t>
      </w:r>
    </w:p>
    <w:p w14:paraId="3B5E95A3" w14:textId="77777777" w:rsidR="00D70C11" w:rsidRPr="003C1939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39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3C1939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3C1939">
        <w:rPr>
          <w:rFonts w:ascii="Times New Roman" w:hAnsi="Times New Roman" w:cs="Times New Roman"/>
          <w:sz w:val="28"/>
          <w:szCs w:val="28"/>
        </w:rPr>
        <w:t xml:space="preserve"> сопровождения: провести фиксацию познавательного интереса</w:t>
      </w:r>
      <w:r>
        <w:rPr>
          <w:rFonts w:ascii="Times New Roman" w:hAnsi="Times New Roman" w:cs="Times New Roman"/>
          <w:sz w:val="28"/>
          <w:szCs w:val="28"/>
        </w:rPr>
        <w:t xml:space="preserve"> одаренного ребенка</w:t>
      </w:r>
      <w:r w:rsidRPr="003C19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F6A27" w14:textId="77777777" w:rsidR="00D70C11" w:rsidRPr="003C1939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39">
        <w:rPr>
          <w:rFonts w:ascii="Times New Roman" w:hAnsi="Times New Roman" w:cs="Times New Roman"/>
          <w:sz w:val="28"/>
          <w:szCs w:val="28"/>
        </w:rPr>
        <w:t xml:space="preserve"> Результат – осознание младшим школьником своих целей, интересов и планов.</w:t>
      </w:r>
    </w:p>
    <w:p w14:paraId="1CB83A9A" w14:textId="77777777" w:rsidR="00D70C11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выделяют следующие н</w:t>
      </w:r>
      <w:r w:rsidRPr="003C19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правления деятельности тьютора: </w:t>
      </w:r>
      <w:r w:rsidRPr="003C1939">
        <w:rPr>
          <w:rFonts w:ascii="Times New Roman" w:hAnsi="Times New Roman" w:cs="Times New Roman"/>
          <w:sz w:val="28"/>
          <w:szCs w:val="28"/>
        </w:rPr>
        <w:t>работа с портфолио ученика, которое отражает все индивидуальные особен</w:t>
      </w:r>
      <w:r>
        <w:rPr>
          <w:rFonts w:ascii="Times New Roman" w:hAnsi="Times New Roman" w:cs="Times New Roman"/>
          <w:sz w:val="28"/>
          <w:szCs w:val="28"/>
        </w:rPr>
        <w:t xml:space="preserve">ности школьника, его достижения, </w:t>
      </w:r>
      <w:r w:rsidRPr="003C1939">
        <w:rPr>
          <w:rFonts w:ascii="Times New Roman" w:hAnsi="Times New Roman" w:cs="Times New Roman"/>
          <w:sz w:val="28"/>
          <w:szCs w:val="28"/>
        </w:rPr>
        <w:t>победы на олимпиадах, награды за активное участие в творческой деятельности коллектива и др., повышает личную самооценку ученика и п</w:t>
      </w:r>
      <w:r>
        <w:rPr>
          <w:rFonts w:ascii="Times New Roman" w:hAnsi="Times New Roman" w:cs="Times New Roman"/>
          <w:sz w:val="28"/>
          <w:szCs w:val="28"/>
        </w:rPr>
        <w:t>ридает значимость, как личности</w:t>
      </w:r>
      <w:r w:rsidRPr="003C1939">
        <w:rPr>
          <w:rFonts w:ascii="Times New Roman" w:hAnsi="Times New Roman" w:cs="Times New Roman"/>
          <w:sz w:val="28"/>
          <w:szCs w:val="28"/>
        </w:rPr>
        <w:t>; беседа, консультиров</w:t>
      </w:r>
      <w:r>
        <w:rPr>
          <w:rFonts w:ascii="Times New Roman" w:hAnsi="Times New Roman" w:cs="Times New Roman"/>
          <w:sz w:val="28"/>
          <w:szCs w:val="28"/>
        </w:rPr>
        <w:t xml:space="preserve">ание; диагностика, тестирование. </w:t>
      </w:r>
    </w:p>
    <w:p w14:paraId="62ACF704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 xml:space="preserve">Существуют разные формы и методы работы с одарёнными детьми, но на первый план выдвигается формирование интеллектуальных способностей. Независимо от уровня одарённости и даже уровня интеллектуальных возможностей, необходимо развивать и их креативные качества. Важным условием является умение отыскать среди множества учеников талантливых детей. Процесс выявления одарённых детей основан не только на таких объективных данных, как уровень успеваемости, но и на опыте педагога, его </w:t>
      </w:r>
      <w:r w:rsidRPr="008501C4">
        <w:rPr>
          <w:rFonts w:ascii="Times New Roman" w:hAnsi="Times New Roman" w:cs="Times New Roman"/>
          <w:sz w:val="28"/>
          <w:szCs w:val="28"/>
        </w:rPr>
        <w:lastRenderedPageBreak/>
        <w:t>интуиции. Эта задача - выявить как можно больше детей с признаками одаренности и обеспечить им благоприятные условия для совершенствования присущих им видов деятельности – является одной из важнейших в работе учителя и классного руководителя.</w:t>
      </w:r>
    </w:p>
    <w:p w14:paraId="208D42D3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 xml:space="preserve">Опыт работы педагогов показывает, что чем раньше начата работа с одарённым ребёнком, тем полнее, шире раскрывается его талант. </w:t>
      </w:r>
    </w:p>
    <w:p w14:paraId="6649617B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</w:t>
      </w:r>
    </w:p>
    <w:p w14:paraId="282D9ACE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Всевозможные формы и виды деятельности позволяют поддерживать и развивать их способности и таланты.</w:t>
      </w:r>
    </w:p>
    <w:p w14:paraId="7898929F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Психологи выделяют несколько видов одаренности:</w:t>
      </w:r>
    </w:p>
    <w:p w14:paraId="103DCA09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•</w:t>
      </w:r>
      <w:r w:rsidRPr="008501C4">
        <w:rPr>
          <w:rFonts w:ascii="Times New Roman" w:hAnsi="Times New Roman" w:cs="Times New Roman"/>
          <w:sz w:val="28"/>
          <w:szCs w:val="28"/>
        </w:rPr>
        <w:tab/>
        <w:t>академическую (способность к обучению в широком смысле слова),</w:t>
      </w:r>
    </w:p>
    <w:p w14:paraId="2D7C80E1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•</w:t>
      </w:r>
      <w:r w:rsidRPr="008501C4">
        <w:rPr>
          <w:rFonts w:ascii="Times New Roman" w:hAnsi="Times New Roman" w:cs="Times New Roman"/>
          <w:sz w:val="28"/>
          <w:szCs w:val="28"/>
        </w:rPr>
        <w:tab/>
        <w:t>интеллектуальную, творческую (умение мыслить оригинально, создавать новое),</w:t>
      </w:r>
    </w:p>
    <w:p w14:paraId="1C6907C4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•</w:t>
      </w:r>
      <w:r w:rsidRPr="008501C4">
        <w:rPr>
          <w:rFonts w:ascii="Times New Roman" w:hAnsi="Times New Roman" w:cs="Times New Roman"/>
          <w:sz w:val="28"/>
          <w:szCs w:val="28"/>
        </w:rPr>
        <w:tab/>
        <w:t>психомоторную (способность к спорту или прикладным видам искусства),</w:t>
      </w:r>
    </w:p>
    <w:p w14:paraId="045B9D62" w14:textId="77777777" w:rsidR="00D70C11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художественную </w:t>
      </w:r>
    </w:p>
    <w:p w14:paraId="49B16E66" w14:textId="77777777" w:rsidR="00D70C11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 xml:space="preserve">Первоочередной задачей в организации обучения одаренных детей и детей с повышенной мотивацией является выявление и определение своеобразия их одаренности с целью создания условий для наиболее полного раскрытия их талантов и способностей.  Диагностика одаренности всегда представляет собой сложную проблему, </w:t>
      </w:r>
      <w:proofErr w:type="gramStart"/>
      <w:r w:rsidRPr="008501C4">
        <w:rPr>
          <w:rFonts w:ascii="Times New Roman" w:hAnsi="Times New Roman" w:cs="Times New Roman"/>
          <w:sz w:val="28"/>
          <w:szCs w:val="28"/>
        </w:rPr>
        <w:t>поэтому  целесообразно</w:t>
      </w:r>
      <w:proofErr w:type="gramEnd"/>
      <w:r w:rsidRPr="008501C4">
        <w:rPr>
          <w:rFonts w:ascii="Times New Roman" w:hAnsi="Times New Roman" w:cs="Times New Roman"/>
          <w:sz w:val="28"/>
          <w:szCs w:val="28"/>
        </w:rPr>
        <w:t xml:space="preserve"> использовать комплексный подход. При этом может быть задействован широкий спектр разнообразных методов: наблюдение за детьми, </w:t>
      </w:r>
      <w:proofErr w:type="gramStart"/>
      <w:r w:rsidRPr="008501C4">
        <w:rPr>
          <w:rFonts w:ascii="Times New Roman" w:hAnsi="Times New Roman" w:cs="Times New Roman"/>
          <w:sz w:val="28"/>
          <w:szCs w:val="28"/>
        </w:rPr>
        <w:t>анкетирование  детей</w:t>
      </w:r>
      <w:proofErr w:type="gramEnd"/>
      <w:r w:rsidRPr="008501C4">
        <w:rPr>
          <w:rFonts w:ascii="Times New Roman" w:hAnsi="Times New Roman" w:cs="Times New Roman"/>
          <w:sz w:val="28"/>
          <w:szCs w:val="28"/>
        </w:rPr>
        <w:t xml:space="preserve">, </w:t>
      </w:r>
      <w:r w:rsidRPr="008501C4">
        <w:rPr>
          <w:rFonts w:ascii="Times New Roman" w:hAnsi="Times New Roman" w:cs="Times New Roman"/>
          <w:sz w:val="28"/>
          <w:szCs w:val="28"/>
        </w:rPr>
        <w:lastRenderedPageBreak/>
        <w:t>родителей и учителей, экспертное оценивание конкретных продуктов творческой  деятельности детей, тестирование.</w:t>
      </w:r>
    </w:p>
    <w:p w14:paraId="36E528EE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Основной формой организации учебного процесса в школе остается урок. Формы и приемы отдельного урока отличаются значительным разнообразием и направленностью на дифференц</w:t>
      </w:r>
      <w:r>
        <w:rPr>
          <w:rFonts w:ascii="Times New Roman" w:hAnsi="Times New Roman" w:cs="Times New Roman"/>
          <w:sz w:val="28"/>
          <w:szCs w:val="28"/>
        </w:rPr>
        <w:t>иацию и индивидуализацию работы.</w:t>
      </w:r>
    </w:p>
    <w:p w14:paraId="105FFF31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Классно-урочная деятельность:</w:t>
      </w:r>
    </w:p>
    <w:p w14:paraId="4DCDAE47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-работа по индивидуальным планам;</w:t>
      </w:r>
    </w:p>
    <w:p w14:paraId="66A3AB76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-ИКТ;</w:t>
      </w:r>
    </w:p>
    <w:p w14:paraId="2FF5CD9F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-интерактивное обучение: работа в парах, работа в группах, игра в сотрудничестве;</w:t>
      </w:r>
    </w:p>
    <w:p w14:paraId="03DE1AFE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-разноуровневые задания;</w:t>
      </w:r>
    </w:p>
    <w:p w14:paraId="7ABE27A9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-творческие задания.</w:t>
      </w:r>
    </w:p>
    <w:p w14:paraId="6C0470BC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Система внеурочной деятельности учащихся включает ра</w:t>
      </w:r>
      <w:r>
        <w:rPr>
          <w:rFonts w:ascii="Times New Roman" w:hAnsi="Times New Roman" w:cs="Times New Roman"/>
          <w:sz w:val="28"/>
          <w:szCs w:val="28"/>
        </w:rPr>
        <w:t>зные формы работы, по которым составлены</w:t>
      </w:r>
      <w:r w:rsidRPr="008501C4">
        <w:rPr>
          <w:rFonts w:ascii="Times New Roman" w:hAnsi="Times New Roman" w:cs="Times New Roman"/>
          <w:sz w:val="28"/>
          <w:szCs w:val="28"/>
        </w:rPr>
        <w:t xml:space="preserve"> методические рекомендации в помощь учителю.</w:t>
      </w:r>
    </w:p>
    <w:p w14:paraId="0165BD55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Внеурочная деятельность:</w:t>
      </w:r>
    </w:p>
    <w:p w14:paraId="371D220C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-элективные курсы;</w:t>
      </w:r>
    </w:p>
    <w:p w14:paraId="73AFFABA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-интеллектуальные клубы «Эрудит»;</w:t>
      </w:r>
    </w:p>
    <w:p w14:paraId="4132AB1B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-интеллектуальные игры: «сильное звено», «умники и умницы», «счастливый случай», «своя игра», «Форд Боярд»;</w:t>
      </w:r>
    </w:p>
    <w:p w14:paraId="4FDAF643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-олимпиады, викторины;</w:t>
      </w:r>
    </w:p>
    <w:p w14:paraId="1E263ECF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-предметные кружки;</w:t>
      </w:r>
    </w:p>
    <w:p w14:paraId="3C445634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-конференции: НОУ, проектно-исследовательская деятельность;</w:t>
      </w:r>
    </w:p>
    <w:p w14:paraId="24ABDBEA" w14:textId="77777777" w:rsidR="00D70C11" w:rsidRPr="008501C4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lastRenderedPageBreak/>
        <w:t>-интеллектуальные марафоны;</w:t>
      </w:r>
    </w:p>
    <w:p w14:paraId="70205D5F" w14:textId="77777777" w:rsidR="00D70C11" w:rsidRPr="006F58A5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-конкурсы.</w:t>
      </w:r>
    </w:p>
    <w:p w14:paraId="24AAFCA6" w14:textId="77777777" w:rsidR="00D70C11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 xml:space="preserve">Ведущее место в обучении отводится методам поискового и исследовательского характера, стимулирующего познавательную активность учащихся. Значительной должна быть доля самостоятельной работы с </w:t>
      </w:r>
      <w:proofErr w:type="gramStart"/>
      <w:r w:rsidRPr="008501C4">
        <w:rPr>
          <w:rFonts w:ascii="Times New Roman" w:hAnsi="Times New Roman" w:cs="Times New Roman"/>
          <w:sz w:val="28"/>
          <w:szCs w:val="28"/>
        </w:rPr>
        <w:t>различными  источниками</w:t>
      </w:r>
      <w:proofErr w:type="gramEnd"/>
      <w:r w:rsidRPr="008501C4">
        <w:rPr>
          <w:rFonts w:ascii="Times New Roman" w:hAnsi="Times New Roman" w:cs="Times New Roman"/>
          <w:sz w:val="28"/>
          <w:szCs w:val="28"/>
        </w:rPr>
        <w:t xml:space="preserve"> учебной информации. При этом главная функция учителя – лидерство, основанное на совместной деятельности, направленной к тому, чтобы достичь общую образовательную цель.</w:t>
      </w:r>
    </w:p>
    <w:p w14:paraId="4EAB3EF3" w14:textId="5E339395" w:rsidR="00D70C11" w:rsidRPr="008F2AAE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AE">
        <w:rPr>
          <w:rFonts w:ascii="Times New Roman" w:hAnsi="Times New Roman" w:cs="Times New Roman"/>
          <w:sz w:val="28"/>
          <w:szCs w:val="28"/>
        </w:rPr>
        <w:t>Современная ситуация приводит к выводу о том, что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AAE">
        <w:rPr>
          <w:rFonts w:ascii="Times New Roman" w:hAnsi="Times New Roman" w:cs="Times New Roman"/>
          <w:sz w:val="28"/>
          <w:szCs w:val="28"/>
        </w:rPr>
        <w:t xml:space="preserve">целенаправленная </w:t>
      </w:r>
      <w:proofErr w:type="spellStart"/>
      <w:r w:rsidRPr="008F2AAE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Pr="008F2AAE">
        <w:rPr>
          <w:rFonts w:ascii="Times New Roman" w:hAnsi="Times New Roman" w:cs="Times New Roman"/>
          <w:sz w:val="28"/>
          <w:szCs w:val="28"/>
        </w:rPr>
        <w:t xml:space="preserve"> деятельность приведет к успеху в работе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AAE">
        <w:rPr>
          <w:rFonts w:ascii="Times New Roman" w:hAnsi="Times New Roman" w:cs="Times New Roman"/>
          <w:sz w:val="28"/>
          <w:szCs w:val="28"/>
        </w:rPr>
        <w:t>одаренным ребенком.</w:t>
      </w:r>
    </w:p>
    <w:p w14:paraId="1A9AD788" w14:textId="681CAF36" w:rsidR="00D70C11" w:rsidRDefault="00D70C11" w:rsidP="00D70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AE">
        <w:rPr>
          <w:rFonts w:ascii="Times New Roman" w:hAnsi="Times New Roman" w:cs="Times New Roman"/>
          <w:sz w:val="28"/>
          <w:szCs w:val="28"/>
        </w:rPr>
        <w:t>Одним из признаков творческого потенциала личности 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AAE">
        <w:rPr>
          <w:rFonts w:ascii="Times New Roman" w:hAnsi="Times New Roman" w:cs="Times New Roman"/>
          <w:sz w:val="28"/>
          <w:szCs w:val="28"/>
        </w:rPr>
        <w:t>способность к рефлексии, осмыслению собственных действий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8F2AAE">
        <w:rPr>
          <w:rFonts w:ascii="Times New Roman" w:hAnsi="Times New Roman" w:cs="Times New Roman"/>
          <w:sz w:val="28"/>
          <w:szCs w:val="28"/>
        </w:rPr>
        <w:t>самонаблюдения, самопознания, самоанализа и критической самооценки.</w:t>
      </w:r>
    </w:p>
    <w:bookmarkEnd w:id="0"/>
    <w:p w14:paraId="7EDBD386" w14:textId="77777777" w:rsidR="00B8166A" w:rsidRDefault="00B8166A"/>
    <w:sectPr w:rsidR="00B8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675E"/>
    <w:multiLevelType w:val="hybridMultilevel"/>
    <w:tmpl w:val="BC6607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98"/>
    <w:rsid w:val="004E3298"/>
    <w:rsid w:val="00B8166A"/>
    <w:rsid w:val="00D7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B27C"/>
  <w15:chartTrackingRefBased/>
  <w15:docId w15:val="{529F6672-BF4A-48A7-86FE-9F942BB3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C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2023-03-20T07:17:00Z</dcterms:created>
  <dcterms:modified xsi:type="dcterms:W3CDTF">2023-03-20T07:18:00Z</dcterms:modified>
</cp:coreProperties>
</file>